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D050" w14:textId="77777777" w:rsidR="00F8044F" w:rsidRDefault="00F8044F" w:rsidP="00F8044F">
      <w:pPr>
        <w:rPr>
          <w:lang w:val="ru-RU"/>
        </w:rPr>
      </w:pPr>
    </w:p>
    <w:p w14:paraId="418A883F" w14:textId="14C873F2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920F9A">
        <w:rPr>
          <w:rFonts w:ascii="Times New Roman" w:hAnsi="Times New Roman"/>
          <w:b/>
          <w:sz w:val="28"/>
          <w:szCs w:val="28"/>
        </w:rPr>
        <w:t xml:space="preserve"> 10</w:t>
      </w:r>
    </w:p>
    <w:p w14:paraId="7A99A409" w14:textId="3E60AC1B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920F9A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920F9A">
        <w:rPr>
          <w:rFonts w:ascii="Times New Roman" w:hAnsi="Times New Roman"/>
          <w:b/>
          <w:sz w:val="28"/>
          <w:szCs w:val="28"/>
          <w:lang w:val="ru-RU"/>
        </w:rPr>
        <w:t xml:space="preserve">:                                      </w:t>
      </w:r>
      <w:r w:rsidR="00920F9A" w:rsidRPr="002A0638">
        <w:rPr>
          <w:rFonts w:ascii="Times New Roman" w:hAnsi="Times New Roman" w:cs="Times New Roman"/>
          <w:b/>
          <w:sz w:val="28"/>
          <w:szCs w:val="28"/>
        </w:rPr>
        <w:t>Раді</w:t>
      </w:r>
      <w:r w:rsidR="000D4CB3">
        <w:rPr>
          <w:rFonts w:ascii="Times New Roman" w:hAnsi="Times New Roman" w:cs="Times New Roman"/>
          <w:b/>
          <w:sz w:val="28"/>
          <w:szCs w:val="28"/>
        </w:rPr>
        <w:t>ст</w:t>
      </w:r>
      <w:r w:rsidR="00920F9A" w:rsidRPr="002A0638">
        <w:rPr>
          <w:rFonts w:ascii="Times New Roman" w:hAnsi="Times New Roman" w:cs="Times New Roman"/>
          <w:b/>
          <w:sz w:val="28"/>
          <w:szCs w:val="28"/>
        </w:rPr>
        <w:t>ь в Господі</w:t>
      </w:r>
      <w:r w:rsidR="00920F9A">
        <w:rPr>
          <w:rFonts w:ascii="Times New Roman" w:hAnsi="Times New Roman" w:cs="Times New Roman"/>
          <w:b/>
          <w:sz w:val="28"/>
          <w:szCs w:val="28"/>
        </w:rPr>
        <w:t>.</w:t>
      </w:r>
    </w:p>
    <w:p w14:paraId="4B4DDFA3" w14:textId="77777777" w:rsidR="000D4CB3" w:rsidRPr="000D4CB3" w:rsidRDefault="00F8044F" w:rsidP="000D4C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0D4CB3" w:rsidRPr="000D4CB3">
        <w:rPr>
          <w:rFonts w:ascii="Times New Roman" w:hAnsi="Times New Roman" w:cs="Times New Roman"/>
          <w:sz w:val="28"/>
          <w:szCs w:val="28"/>
        </w:rPr>
        <w:t>Пр. 15:13,15; 16:20; 29:18; Неємії 8:10; Дії 16:11-40.</w:t>
      </w:r>
    </w:p>
    <w:p w14:paraId="1E52207F" w14:textId="5C27E2B6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641EB5">
        <w:rPr>
          <w:rFonts w:ascii="Times New Roman" w:hAnsi="Times New Roman"/>
          <w:b/>
          <w:i/>
          <w:sz w:val="28"/>
          <w:szCs w:val="28"/>
        </w:rPr>
        <w:t>Радість в Господі – моя сила!</w:t>
      </w:r>
    </w:p>
    <w:p w14:paraId="4FB5614E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35D3CB4C" w14:textId="3A37DB6B" w:rsidR="000D4CB3" w:rsidRPr="000D4CB3" w:rsidRDefault="00F8044F" w:rsidP="000D4C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0D4CB3">
        <w:rPr>
          <w:rFonts w:ascii="Times New Roman" w:hAnsi="Times New Roman"/>
          <w:sz w:val="28"/>
          <w:szCs w:val="28"/>
        </w:rPr>
        <w:t>Д</w:t>
      </w:r>
      <w:r w:rsidR="000D4CB3" w:rsidRPr="000D4CB3">
        <w:rPr>
          <w:rFonts w:ascii="Times New Roman" w:hAnsi="Times New Roman" w:cs="Times New Roman"/>
          <w:sz w:val="28"/>
          <w:szCs w:val="28"/>
        </w:rPr>
        <w:t>ії 16:11-40.</w:t>
      </w:r>
    </w:p>
    <w:p w14:paraId="77E6D3D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C70F211" w14:textId="77777777" w:rsidR="00641EB5" w:rsidRPr="00641EB5" w:rsidRDefault="00F8044F" w:rsidP="00641EB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56253165"/>
      <w:r w:rsidR="00641EB5" w:rsidRPr="00641EB5">
        <w:rPr>
          <w:rFonts w:ascii="Times New Roman" w:hAnsi="Times New Roman" w:cs="Times New Roman"/>
          <w:i/>
          <w:sz w:val="28"/>
          <w:szCs w:val="28"/>
        </w:rPr>
        <w:t>«Серце радісне добре лікує, а пригноблений дух сушить кості» Пр.17:22.</w:t>
      </w:r>
    </w:p>
    <w:bookmarkEnd w:id="0"/>
    <w:p w14:paraId="1D2314D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DD066CE" w14:textId="77777777" w:rsidR="00641EB5" w:rsidRPr="00641EB5" w:rsidRDefault="00641EB5" w:rsidP="00641EB5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641EB5">
        <w:rPr>
          <w:rFonts w:ascii="Times New Roman" w:hAnsi="Times New Roman" w:cs="Times New Roman"/>
          <w:b/>
          <w:i/>
          <w:sz w:val="28"/>
          <w:szCs w:val="28"/>
        </w:rPr>
        <w:t xml:space="preserve">Ворожбити  – </w:t>
      </w:r>
      <w:r w:rsidRPr="00641EB5">
        <w:rPr>
          <w:rFonts w:ascii="Times New Roman" w:hAnsi="Times New Roman" w:cs="Times New Roman"/>
          <w:bCs/>
          <w:iCs/>
          <w:sz w:val="28"/>
          <w:szCs w:val="28"/>
        </w:rPr>
        <w:t>чарівник, знахар,  звершували такі дії, як передбачення майбутнього, чаклунство і звертання до духів померлих. Також заняття магією, та інші окультні дії – приворожування, контакти зі злими духами. Бог категорично заборонив ворожбу, бо вона дозволяє впливати злим духам на наше життя. Бог не любить чарування, бо це зло, яке відводить людей  від Бога.</w:t>
      </w:r>
    </w:p>
    <w:p w14:paraId="65E43813" w14:textId="2F04B2E5" w:rsidR="00F8044F" w:rsidRDefault="00641EB5" w:rsidP="00641EB5">
      <w:pPr>
        <w:tabs>
          <w:tab w:val="left" w:pos="3119"/>
        </w:tabs>
        <w:rPr>
          <w:b/>
        </w:rPr>
      </w:pPr>
      <w:r w:rsidRPr="00641EB5">
        <w:rPr>
          <w:rFonts w:ascii="Times New Roman" w:hAnsi="Times New Roman" w:cs="Times New Roman"/>
          <w:b/>
          <w:i/>
          <w:sz w:val="28"/>
          <w:szCs w:val="28"/>
        </w:rPr>
        <w:t xml:space="preserve">Кармазин – </w:t>
      </w:r>
      <w:r w:rsidRPr="00641EB5">
        <w:rPr>
          <w:rFonts w:ascii="Times New Roman" w:hAnsi="Times New Roman" w:cs="Times New Roman"/>
          <w:bCs/>
          <w:iCs/>
          <w:sz w:val="28"/>
          <w:szCs w:val="28"/>
        </w:rPr>
        <w:t>старовинне дороге темно-червоне сукно. Часто так називали і одяг з цього сукна.</w:t>
      </w:r>
    </w:p>
    <w:p w14:paraId="7F483047" w14:textId="624FCEA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2AB81093" w14:textId="3D5C0A4C" w:rsidR="00641EB5" w:rsidRDefault="00641EB5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641EB5">
        <w:rPr>
          <w:rFonts w:ascii="Times New Roman" w:hAnsi="Times New Roman"/>
          <w:bCs/>
          <w:sz w:val="28"/>
          <w:szCs w:val="28"/>
        </w:rPr>
        <w:t>Подивитися фільм «Поліанна»</w:t>
      </w:r>
      <w:r>
        <w:rPr>
          <w:rFonts w:ascii="Times New Roman" w:hAnsi="Times New Roman"/>
          <w:bCs/>
          <w:sz w:val="28"/>
          <w:szCs w:val="28"/>
        </w:rPr>
        <w:t>. Написати правила, за яким жила Поліанна і з ким вона ділилася.</w:t>
      </w:r>
    </w:p>
    <w:p w14:paraId="14D42F86" w14:textId="6C549DF2" w:rsidR="00641EB5" w:rsidRPr="00641EB5" w:rsidRDefault="00641EB5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10BE8" w14:textId="77777777" w:rsidR="00F8044F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7EE27D59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51EFB6C4" w14:textId="3F2CDC8F" w:rsidR="00F8044F" w:rsidRDefault="00641EB5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Радість в Господі – моя сила!</w:t>
      </w:r>
    </w:p>
    <w:p w14:paraId="74436BB8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59886EF9" w14:textId="77777777" w:rsidR="00F8044F" w:rsidRDefault="00F8044F" w:rsidP="00F8044F"/>
    <w:p w14:paraId="62162D7B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0D4CB3"/>
    <w:rsid w:val="00406DDF"/>
    <w:rsid w:val="00641EB5"/>
    <w:rsid w:val="00920F9A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D14E"/>
  <w15:docId w15:val="{90E4F1BB-6CBC-4A1F-9B0D-841A2CD8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2024-01-15T21:55:00Z</dcterms:created>
  <dcterms:modified xsi:type="dcterms:W3CDTF">2024-01-15T21:58:00Z</dcterms:modified>
</cp:coreProperties>
</file>