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jpg" ContentType="image/jpeg"/>
  <Default Extension="png" ContentType="image/png"/>
  <Default Extension="wmf" ContentType="image/x-wmf"/>
  <Default Extension="gif" ContentType="image/gif"/>
  <Default Extension="tiff" ContentType="image/tiff"/>
  <Default Extension="emf" ContentType="image/x-emf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body>
    <w:p>
      <w:pPr>
        <w:jc w:val="center"/>
        <w:rPr>
          <w:b w:val="1"/>
          <w:sz w:val="36.0"/>
          <w:szCs w:val="36.0"/>
        </w:rPr>
      </w:pPr>
      <w:r>
        <w:rPr>
          <w:b w:val="1"/>
          <w:sz w:val="36.0"/>
          <w:szCs w:val="36.0"/>
          <w:rFonts w:ascii="Calibri"/>
          <w:lang w:bidi="ar-sa"/>
        </w:rPr>
        <w:t xml:space="preserve">Методична розробка одного дня табору </w:t>
      </w:r>
    </w:p>
    <w:p>
      <w:pPr>
        <w:jc w:val="center"/>
        <w:rPr>
          <w:b w:val="1"/>
          <w:sz w:val="36.0"/>
          <w:szCs w:val="36.0"/>
        </w:rPr>
      </w:pPr>
      <w:r>
        <w:rPr>
          <w:b w:val="1"/>
          <w:sz w:val="36.0"/>
          <w:szCs w:val="36.0"/>
          <w:rFonts w:ascii="Calibri"/>
          <w:lang w:bidi="ar-sa"/>
        </w:rPr>
        <w:t xml:space="preserve"> «Реформа милосердя» </w:t>
      </w:r>
    </w:p>
    <w:p>
      <w:pPr>
        <w:jc w:val="center"/>
        <w:rPr>
          <w:b w:val="1"/>
          <w:sz w:val="36.0"/>
          <w:szCs w:val="36.0"/>
        </w:rPr>
      </w:pPr>
      <w:r>
        <w:rPr>
          <w:b w:val="1"/>
          <w:sz w:val="36.0"/>
          <w:szCs w:val="36.0"/>
          <w:rFonts w:ascii="Calibri"/>
          <w:lang w:bidi="ar-sa"/>
        </w:rPr>
        <w:t xml:space="preserve">Шиманської Тетяни Олександрівни, </w:t>
      </w:r>
    </w:p>
    <w:p>
      <w:pPr>
        <w:jc w:val="center"/>
        <w:rPr>
          <w:b w:val="1"/>
          <w:sz w:val="36.0"/>
          <w:szCs w:val="36.0"/>
        </w:rPr>
      </w:pPr>
      <w:r>
        <w:rPr>
          <w:b w:val="1"/>
          <w:sz w:val="36.0"/>
          <w:szCs w:val="36.0"/>
          <w:rFonts w:ascii="Calibri"/>
          <w:lang w:bidi="ar-sa"/>
        </w:rPr>
        <w:t xml:space="preserve">Павлюк Оксани Василівни, </w:t>
      </w:r>
    </w:p>
    <w:p>
      <w:pPr>
        <w:jc w:val="center"/>
        <w:rPr>
          <w:b w:val="1"/>
          <w:sz w:val="36.0"/>
          <w:szCs w:val="36.0"/>
        </w:rPr>
      </w:pPr>
      <w:r>
        <w:rPr>
          <w:b w:val="1"/>
          <w:sz w:val="36.0"/>
          <w:szCs w:val="36.0"/>
          <w:rFonts w:ascii="Calibri"/>
          <w:lang w:bidi="ar-sa"/>
        </w:rPr>
        <w:t xml:space="preserve">Алконової Інни Георгіївни, </w:t>
      </w:r>
    </w:p>
    <w:p>
      <w:pPr>
        <w:jc w:val="center"/>
        <w:rPr>
          <w:b w:val="1"/>
          <w:sz w:val="36.0"/>
          <w:szCs w:val="36.0"/>
        </w:rPr>
      </w:pPr>
      <w:r>
        <w:rPr>
          <w:b w:val="1"/>
          <w:sz w:val="36.0"/>
          <w:szCs w:val="36.0"/>
          <w:rFonts w:ascii="Calibri"/>
          <w:lang w:bidi="ar-sa"/>
        </w:rPr>
        <w:t xml:space="preserve">Шмирьової Світлани Миколаївни, </w:t>
      </w:r>
    </w:p>
    <w:p>
      <w:pPr>
        <w:jc w:val="center"/>
        <w:rPr>
          <w:b w:val="1"/>
          <w:sz w:val="36.0"/>
          <w:szCs w:val="36.0"/>
        </w:rPr>
      </w:pPr>
      <w:r>
        <w:rPr>
          <w:b w:val="1"/>
          <w:sz w:val="36.0"/>
          <w:szCs w:val="36.0"/>
          <w:rFonts w:ascii="Calibri"/>
          <w:lang w:bidi="ar-sa"/>
        </w:rPr>
        <w:t>Рязанцева Романа Олеговича.</w:t>
      </w:r>
    </w:p>
    <w:p>
      <w:pPr>
        <w:jc w:val="center"/>
        <w:rPr>
          <w:b w:val="1"/>
          <w:sz w:val="36.0"/>
          <w:szCs w:val="36.0"/>
          <w:rFonts w:ascii="Carlito"/>
        </w:rPr>
      </w:pPr>
    </w:p>
    <w:p>
      <w:pPr>
        <w:jc w:val="center"/>
        <w:rPr>
          <w:b w:val="1"/>
          <w:sz w:val="36.0"/>
          <w:szCs w:val="36.0"/>
        </w:rPr>
      </w:pPr>
      <w:r>
        <w:rPr>
          <w:b w:val="1"/>
          <w:sz w:val="36.0"/>
          <w:szCs w:val="36.0"/>
          <w:rFonts w:ascii="Calibri"/>
          <w:lang w:bidi="ar-sa"/>
        </w:rPr>
        <w:t>КРАЇНА РЕФОРМ</w:t>
      </w:r>
    </w:p>
    <w:p>
      <w:pPr>
        <w:jc w:val="center"/>
        <w:rPr>
          <w:b w:val="1"/>
          <w:sz w:val="36.0"/>
          <w:szCs w:val="36.0"/>
        </w:rPr>
      </w:pPr>
      <w:r>
        <w:rPr>
          <w:b w:val="1"/>
          <w:sz w:val="36.0"/>
          <w:szCs w:val="36.0"/>
          <w:rFonts w:ascii="Calibri"/>
          <w:lang w:bidi="ar-sa"/>
        </w:rPr>
        <w:t>Девіз: «Реформуй себе – реформуй Україну»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>Один день стаціонарного табору</w:t>
      </w:r>
    </w:p>
    <w:p>
      <w:pPr>
        <w:jc w:val="center"/>
        <w:rPr>
          <w:b w:val="1"/>
          <w:sz w:val="36.0"/>
          <w:szCs w:val="36.0"/>
        </w:rPr>
      </w:pPr>
      <w:r>
        <w:rPr>
          <w:b w:val="1"/>
          <w:sz w:val="36.0"/>
          <w:szCs w:val="36.0"/>
          <w:rFonts w:ascii="Calibri"/>
          <w:lang w:bidi="ar-sa"/>
        </w:rPr>
        <w:t>День справжнього милосердя.</w:t>
      </w:r>
    </w:p>
    <w:p>
      <w:pPr>
        <w:jc w:val="center"/>
        <w:rPr>
          <w:b w:val="1"/>
          <w:sz w:val="36.0"/>
          <w:szCs w:val="36.0"/>
        </w:rPr>
      </w:pPr>
      <w:r>
        <w:rPr>
          <w:b w:val="1"/>
          <w:sz w:val="36.0"/>
          <w:szCs w:val="36.0"/>
          <w:rFonts w:ascii="Calibri"/>
          <w:lang w:bidi="ar-sa"/>
        </w:rPr>
        <w:t>ФРАЗА ДНЯ: "По справжньому нашим залишається те, що ми віддали іншим"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>8.00 - підйом дітей, зарядка під пісню Майовського "Роби так, щоби кортіло"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>8.30 – водні процедури, прибирання кімнат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>9.00 – сніданок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>10.00 – ранкове служіння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>Представлення теми дня (йде звичайне служння)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>На сцену виходить Форменко.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 xml:space="preserve">Форменко: друзі, я сьогодні зранку таку справу провернув. Мені честь і хвала.  Я сьогодні буду займатися благодійністю. Зараз від мене кожен з вас отримає  подарунок цукерку. Внесіть негайно кожному по цукерці.   А після цього всі разом зі мною і з цукерками сфотографуємося.  Мені треба виставити в соцмережі і підрахувати, скільки лайків мені  поставлять.(починають роздавати цукерки). 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>До Реформенка дзвінок від директора табору: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 xml:space="preserve">Реформенко: Тихо друзі директор дзвонить! "Ало", так, так слухаю, (включає голосний зв"язок) 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>Голос директора:  до нас  у табір привезли продукти і серед них був ящик із цукерками, якого я не замовляв.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 xml:space="preserve"> Все це стояло біля воріт, поки я пішов відчинити двері, цукерки пропали. Я навіть не знаю для кого вони і від кого. Можливо, вийшла якась плутанина і власник буде їх розшукувати. Якщо будеш щось знати - то повідом мені.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>РЕформенко: Добре, я з"ясую! (виключає телефон і звертається до Форменка)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 xml:space="preserve">РЕформенко: А, ось звідки цукерки! Чому ж ти не признався звідки цукерки? 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>Форменко: А яка різниця звідки, головне, що я такий файний хлопець і в мене щире та добре серце, це ж я проявляю своє милосердя. Так, давайте швидше фотографуємось. Нехай всі взнають який я добрий та милосердний. А ваші питання - то все фе-фе-фе. Зачекайте, не їжте, щоб гарна фотографія була.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 xml:space="preserve">РЕформенко: Хіба ж це прояв милосердя? Це ж справжня піар кампанія. 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>Форменко (оправдовується) А що тут такого! Я йду собі, такий файний весь, дивлюсь, цукерки стоять без господаря, а ви ж знаєте моє щире, добре серце. От я їх і взяв. Сам не з"їв, а вам приніс, тому давайте швидше фотографуватись.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>Реформенко: Зачекай, зачекай, ці ж цукерки тобі не належать. І у них було особливе призначення, а ви вже їх їсте. Хтось чекав на них, а ти забрав, ще й говориш про справи милосердя. Тепер нам потрібно думати як їх повернути. Хіба ж то справжнє милосердя?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>Форменко: Так! Ну звичайно, що так! Саме справжнісіньке! Тим більше що це зробив я! Наймилосердніша людина у світі. А що по вашому милосердя?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>РЕформенко: Твій вчинок не можна назвати милосердям. А ось про справжнє милосердя, діти, ви дізнаєтесь на Біблійному уроці. Благословінь вам на уроці, а я змушений йти вирішувати питання з цукерками.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 xml:space="preserve">11.00 – Біблійний урок </w:t>
      </w:r>
    </w:p>
    <w:p>
      <w:pPr>
        <w:rPr>
          <w:b w:val="1"/>
          <w:sz w:val="36.0"/>
          <w:szCs w:val="36.0"/>
        </w:rPr>
      </w:pPr>
      <w:r>
        <w:rPr>
          <w:b w:val="1"/>
          <w:sz w:val="36.0"/>
          <w:szCs w:val="36.0"/>
          <w:rFonts w:ascii="Calibri"/>
          <w:lang w:bidi="ar-sa"/>
        </w:rPr>
        <w:t>ТЕМА: «Справжнє милосердя»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>Мета уроку: - показати дітям справжнє милосердя на прикладі "Доброго самарянина"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 xml:space="preserve">– навчити дітей  допомагати іншим;  - виховувати у дітей почуття милосердя та співчуття. 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>Біблійний текст:  Луки 10: 25, 29, 30-37 (Про доброго самарянина)</w:t>
      </w:r>
    </w:p>
    <w:p>
      <w:pPr>
        <w:rPr>
          <w:b w:val="1"/>
          <w:sz w:val="36.0"/>
          <w:szCs w:val="36.0"/>
        </w:rPr>
      </w:pPr>
      <w:r>
        <w:rPr>
          <w:b w:val="1"/>
          <w:sz w:val="36.0"/>
          <w:szCs w:val="36.0"/>
          <w:rFonts w:ascii="Calibri"/>
          <w:lang w:bidi="ar-sa"/>
        </w:rPr>
        <w:t>Золотий Вірш: « Будьте ж і ви милосердні, як і Отець ваш милосердний» (Лука 6:36)</w:t>
      </w:r>
    </w:p>
    <w:p>
      <w:pPr>
        <w:rPr>
          <w:b w:val="1"/>
          <w:sz w:val="36.0"/>
          <w:szCs w:val="36.0"/>
          <w:rFonts w:ascii="Carlito"/>
        </w:rPr>
      </w:pPr>
    </w:p>
    <w:p>
      <w:pPr>
        <w:rPr>
          <w:b w:val="1"/>
          <w:sz w:val="36.0"/>
          <w:szCs w:val="36.0"/>
        </w:rPr>
      </w:pPr>
      <w:r>
        <w:rPr>
          <w:b w:val="1"/>
          <w:sz w:val="36.0"/>
          <w:szCs w:val="36.0"/>
          <w:rFonts w:ascii="Calibri"/>
          <w:lang w:bidi="ar-sa"/>
        </w:rPr>
        <w:t xml:space="preserve">Хід уроку: </w:t>
      </w:r>
    </w:p>
    <w:p>
      <w:pPr>
        <w:rPr>
          <w:b w:val="1"/>
          <w:sz w:val="36.0"/>
          <w:szCs w:val="36.0"/>
        </w:rPr>
      </w:pPr>
      <w:r>
        <w:rPr>
          <w:b w:val="1"/>
          <w:sz w:val="36.0"/>
          <w:szCs w:val="36.0"/>
          <w:rFonts w:ascii="Calibri"/>
          <w:lang w:bidi="ar-sa"/>
        </w:rPr>
        <w:t>Питання для роздумів:</w:t>
      </w:r>
    </w:p>
    <w:p>
      <w:pPr>
        <w:rPr>
          <w:b w:val="1"/>
          <w:sz w:val="36.0"/>
          <w:szCs w:val="36.0"/>
        </w:rPr>
      </w:pPr>
      <w:r>
        <w:rPr>
          <w:b w:val="1"/>
          <w:sz w:val="36.0"/>
          <w:szCs w:val="36.0"/>
          <w:rFonts w:ascii="Calibri"/>
          <w:lang w:bidi="ar-sa"/>
        </w:rPr>
        <w:t>- Що таке милосердя і як ви його розумієте?</w:t>
      </w:r>
    </w:p>
    <w:p>
      <w:pPr>
        <w:rPr>
          <w:b w:val="1"/>
          <w:sz w:val="36.0"/>
          <w:szCs w:val="36.0"/>
        </w:rPr>
      </w:pPr>
      <w:r>
        <w:rPr>
          <w:b w:val="1"/>
          <w:sz w:val="36.0"/>
          <w:szCs w:val="36.0"/>
          <w:rFonts w:ascii="Calibri"/>
          <w:lang w:bidi="ar-sa"/>
        </w:rPr>
        <w:t>- Чи проявив доктор Форменко справжнє милосердя?</w:t>
      </w:r>
    </w:p>
    <w:p>
      <w:pPr>
        <w:rPr>
          <w:b w:val="1"/>
          <w:sz w:val="36.0"/>
          <w:szCs w:val="36.0"/>
        </w:rPr>
      </w:pPr>
      <w:r>
        <w:rPr>
          <w:b w:val="1"/>
          <w:sz w:val="36.0"/>
          <w:szCs w:val="36.0"/>
          <w:rFonts w:ascii="Calibri"/>
          <w:lang w:bidi="ar-sa"/>
        </w:rPr>
        <w:t>- Хто у світі є по -справжньому милосердним? Ваші приклади.</w:t>
      </w:r>
    </w:p>
    <w:p>
      <w:pPr>
        <w:rPr>
          <w:b w:val="1"/>
          <w:sz w:val="36.0"/>
          <w:szCs w:val="36.0"/>
        </w:rPr>
      </w:pPr>
      <w:r>
        <w:rPr>
          <w:b w:val="1"/>
          <w:sz w:val="36.0"/>
          <w:szCs w:val="36.0"/>
          <w:rFonts w:ascii="Calibri"/>
          <w:lang w:bidi="ar-sa"/>
        </w:rPr>
        <w:t>(фото різних меценатів: мати Тереза, Ахметов, місонерів в Кенії, тощо..) нехай діти самі виберуть і прокоментують свій вибір.</w:t>
      </w:r>
    </w:p>
    <w:p>
      <w:pPr>
        <w:rPr>
          <w:b w:val="1"/>
          <w:sz w:val="36.0"/>
          <w:szCs w:val="36.0"/>
        </w:rPr>
      </w:pPr>
      <w:r>
        <w:rPr>
          <w:b w:val="1"/>
          <w:sz w:val="36.0"/>
          <w:szCs w:val="36.0"/>
          <w:rFonts w:ascii="Calibri"/>
          <w:lang w:bidi="ar-sa"/>
        </w:rPr>
        <w:t>Біблійна історія про "Доброго самарянина"</w:t>
      </w:r>
    </w:p>
    <w:p>
      <w:pPr>
        <w:rPr>
          <w:b w:val="1"/>
          <w:sz w:val="36.0"/>
          <w:szCs w:val="36.0"/>
        </w:rPr>
      </w:pPr>
      <w:r>
        <w:rPr>
          <w:b w:val="1"/>
          <w:sz w:val="36.0"/>
          <w:szCs w:val="36.0"/>
          <w:rFonts w:ascii="Calibri"/>
          <w:lang w:bidi="ar-sa"/>
        </w:rPr>
        <w:t>Вивчення ЗВ: Потрібно 11 аркушів паперу А-4  де буде написано по одному слову із Золотого Вірша. На початку витель зачитує із Біблії ЗВ, далі вибирає бажаючих 11 дітей для побудови речення. Роздає слова і діти шикуються у правильному порядку. Ті діти, які не задіяні читають із арккушів ЗВ.(2 раза).Потім, в різному порядку забираємо по одному чи по два слова. Діти повині повторити в правильній послідовності. Витягувати слова доти, поки не залишиться жодного слова, але перше слово забирати в останню чергу.</w:t>
      </w:r>
    </w:p>
    <w:p>
      <w:pPr>
        <w:rPr>
          <w:sz w:val="36.0"/>
          <w:szCs w:val="36.0"/>
        </w:rPr>
      </w:pPr>
      <w:r>
        <w:rPr>
          <w:b w:val="1"/>
          <w:sz w:val="36.0"/>
          <w:szCs w:val="36.0"/>
          <w:rFonts w:ascii="Calibri"/>
          <w:lang w:bidi="ar-sa"/>
        </w:rPr>
        <w:t xml:space="preserve">Застосування: – як ми можемо </w:t>
      </w:r>
      <w:r>
        <w:rPr>
          <w:b w:val="0"/>
          <w:sz w:val="36.0"/>
          <w:szCs w:val="36.0"/>
          <w:rFonts w:ascii="Calibri"/>
          <w:lang w:bidi="ar-sa"/>
        </w:rPr>
        <w:t xml:space="preserve">компенсувати втрачені цукерки? 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 xml:space="preserve">12.00 – гуртки 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>музичний - пісня про милосердя "Милість дай!"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>рукоділля - робимо вироби для благодійного ярмарку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>спорт -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>кулінарія - робимо випічку для благодійного ярмарку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 xml:space="preserve">екстрім - 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>драма - підготувати сценку про вчинок милосердя на вечірнє служіння.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>13.00 – обід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>13.30 – 15.00 – тиха година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>Після тихої години провести благодійний ярмарок, де діти один одному, наставникам продають виготовлені під час гуртків вироби за домовлену плату.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>Ярмарок проводиться, щоб повернути втрачені цукерки, а також дати зрозуміти дітям, що діла милосердя - це теж праця.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>15.30 – підвечірок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 xml:space="preserve">16.00 – загальнотабірна гра 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 xml:space="preserve">ГРА "Генеральне прибирання"  Потрібно: інвентар - пластмасові кульки різних кольорів (для парашутів) по кількості команд, великі корзини по кількості команд, пов"язки різних кольорів по кількості команд, для кожного учасника. "Охоронці" - по 1 біля корзин, "мисливці" - по 1 на команду. 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>Правила гри: на полі розкидані кульки. завдання: учасники мають зібрати у корзину якомога більше кульок свого кольору. В цей час мисливці перешкоджають- (ловлять учасників які мають кульку в руках і забирають в умовний полон, при цьому у впійманого учасника "мисливець" забирає і викидає на поле кульку), але коли "мисливець" наздоганяє гравця і той, встигає викинути з рук кульку на поле, то "мисливець" до нього не торкається. Щоб забрати з полону свого гравця потрібно віддати "мисливцю" із корзини 2 кульки, які викидаються на поле.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 xml:space="preserve">Гра зупиняється тоді, коли одна із команд зібрала всі кульки (можна зробити 1, 2, 3 місця). 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>Висновок гри: виграє та команда, в якої полонених найменша кількість, тобто діти проявили милосердя до гравців своєї команди  і жертвували кульками заради свободи друзів.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>18.00 – вечеря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>19.00 -  вечірнє служіння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>Робимо висновок по благодійному ярмарку і повідомляємо, що цукерки були призначені для наших дітей. Подякувати дітям, що вони проявили милосердя.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 xml:space="preserve">В служінні діти співають, показують сценку. 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>Підготувати історичний приклад, як у ВВв руминські селяни викупляли євреїв із німецького ГЕТТО.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>Проповідь.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>Молитва, щоб Бог допоміг бути милосердними і співчутливими до інших людей.</w:t>
      </w:r>
    </w:p>
    <w:p>
      <w:pPr>
        <w:rPr>
          <w:sz w:val="36.0"/>
          <w:szCs w:val="36.0"/>
          <w:rFonts w:ascii="Carlito"/>
        </w:rPr>
      </w:pPr>
      <w:r>
        <w:rPr>
          <w:sz w:val="36.0"/>
          <w:szCs w:val="36.0"/>
          <w:rFonts w:ascii="Calibri"/>
          <w:lang w:bidi="ar-sa"/>
        </w:rPr>
        <w:t>21.00 – снек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 xml:space="preserve">21.30 - вечірній туалет 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>22.00 – вечірнє спілкування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>Підводиться підсумок дня, наставник роздає дітям "пушинки" чи " колючки", поговорити про мати Терезу або показати відео.</w:t>
      </w:r>
    </w:p>
    <w:p>
      <w:pPr>
        <w:rPr>
          <w:sz w:val="36.0"/>
          <w:szCs w:val="36.0"/>
        </w:rPr>
      </w:pPr>
      <w:r>
        <w:rPr>
          <w:sz w:val="36.0"/>
          <w:szCs w:val="36.0"/>
          <w:rFonts w:ascii="Calibri"/>
          <w:lang w:bidi="ar-sa"/>
        </w:rPr>
        <w:t>23.00 – відбій, сон для дітей.</w:t>
      </w:r>
    </w:p>
    <w:p>
      <w:pPr>
        <w:rPr>
          <w:sz w:val="36.0"/>
          <w:szCs w:val="36.0"/>
          <w:rFonts w:ascii="Carlito"/>
        </w:rPr>
      </w:pPr>
    </w:p>
    <w:p>
      <w:pPr>
        <w:rPr>
          <w:b w:val="1"/>
          <w:sz w:val="36.0"/>
          <w:szCs w:val="36.0"/>
          <w:rFonts w:ascii="Carlito"/>
        </w:rPr>
      </w:pPr>
    </w:p>
    <w:sectPr>
      <w:pgSz w:w="11906" w:h="16838" w:orient="portrait"/>
      <w:pgMar w:bottom="850" w:top="850" w:right="850" w:left="1417" w:header="708" w:footer="708" w:gutter="0"/>
      <w:cols w:space="708" w:equalWidth="true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ton">
    <w:panose1 w:val="02000503000000000000"/>
    <w:charset w:val="00"/>
    <w:family w:val="auto"/>
    <w:pitch w:val="variable"/>
    <w:notTrueType w:val="true"/>
    <w:sig w:usb0="A00000EF" w:usb1="5000204B" w:usb2="00000000" w:usb3="00000000" w:csb0="00000001" w:csb1="00000000"/>
  </w:font>
  <w:font w:name="Archivo Black">
    <w:panose1 w:val="020B0A04020102020204"/>
    <w:charset w:val="00"/>
    <w:family w:val="auto"/>
    <w:pitch w:val="variable"/>
    <w:notTrueType w:val="true"/>
    <w:sig w:usb0="A000002F" w:usb1="500000FA" w:usb2="00000000" w:usb3="00000000" w:csb0="00000093" w:csb1="00000000"/>
  </w:font>
  <w:font w:name="Archivo Narrow">
    <w:altName w:val="Arial Narrow"/>
    <w:panose1 w:val="02000000000000000000"/>
    <w:charset w:val="00"/>
    <w:family w:val="auto"/>
    <w:pitch w:val="variable"/>
    <w:notTrueType w:val="true"/>
    <w:sig w:usb0="A000002F" w:usb1="100000FA" w:usb2="00000000" w:usb3="00000000" w:csb0="00000093" w:csb1="00000000"/>
  </w:font>
  <w:font w:name="Arimo">
    <w:altName w:val="Arial"/>
    <w:panose1 w:val="020B0604020202020204"/>
    <w:charset w:val="CC"/>
    <w:family w:val="swiss"/>
    <w:pitch w:val="variable"/>
    <w:notTrueType w:val="true"/>
    <w:sig w:usb0="E0002AFF" w:usb1="C0007843" w:usb2="00000009" w:usb3="00000000" w:csb0="000001FF" w:csb1="00000000"/>
  </w:font>
  <w:font w:name="Caladea">
    <w:altName w:val="Cambria"/>
    <w:panose1 w:val="02040503050406030204"/>
    <w:charset w:val="00"/>
    <w:family w:val="auto"/>
    <w:pitch w:val="variable"/>
    <w:notTrueType w:val="true"/>
    <w:sig w:usb0="A000002F" w:usb1="500000FB" w:usb2="00000000" w:usb3="00000000" w:csb0="00000093" w:csb1="00000000"/>
  </w:font>
  <w:font w:name="Carlito">
    <w:altName w:val="Calibri"/>
    <w:panose1 w:val="020F0502020204030204"/>
    <w:charset w:val="00"/>
    <w:family w:val="auto"/>
    <w:pitch w:val="variable"/>
    <w:notTrueType w:val="true"/>
    <w:sig w:usb0="E10002FF" w:usb1="5000ECFF" w:usb2="00000009" w:usb3="00000000" w:csb0="0000019F" w:csb1="00000000"/>
  </w:font>
  <w:font w:name="Cousine">
    <w:altName w:val="Courier New"/>
    <w:panose1 w:val="02070309020205020404"/>
    <w:charset w:val="CC"/>
    <w:family w:val="modern"/>
    <w:pitch w:val="fixed"/>
    <w:notTrueType w:val="true"/>
    <w:sig w:usb0="E0002AFF" w:usb1="C0007843" w:usb2="00000009" w:usb3="00000000" w:csb0="000001FF" w:csb1="00000000"/>
  </w:font>
  <w:font w:name="Droid Sans">
    <w:panose1 w:val="020B0606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ans Mono">
    <w:panose1 w:val="020B0609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erif">
    <w:panose1 w:val="02020600060500020200"/>
    <w:charset w:val="00"/>
    <w:family w:val="auto"/>
    <w:pitch w:val="variable"/>
    <w:notTrueType w:val="true"/>
    <w:sig w:usb0="E00002EF" w:usb1="4000205B" w:usb2="00000028" w:usb3="00000000" w:csb0="0000019F" w:csb1="00000000"/>
  </w:font>
  <w:font w:name="Noto Sans Symbols">
    <w:altName w:val="Symbol"/>
    <w:panose1 w:val="05050102010706020507"/>
    <w:charset w:val="02"/>
    <w:family w:val="roman"/>
    <w:pitch w:val="variable"/>
    <w:notTrueType w:val="true"/>
    <w:sig w:usb0="00000000" w:usb1="10000000" w:usb2="00000000" w:usb3="00000000" w:csb0="80000000" w:csb1="00000000"/>
  </w:font>
  <w:font w:name="Pinyon Script">
    <w:altName w:val="Zapfino"/>
    <w:panose1 w:val="020105010801010D0002"/>
    <w:charset w:val="00"/>
    <w:family w:val="auto"/>
    <w:pitch w:val="variable"/>
    <w:notTrueType w:val="true"/>
    <w:sig w:usb0="800000AF" w:usb1="00000002" w:usb2="00000000" w:usb3="00000000" w:csb0="00000111" w:csb1="00000000"/>
  </w:font>
  <w:font w:name="Tinos">
    <w:altName w:val="Times New Roman"/>
    <w:panose1 w:val="02020603050405020304"/>
    <w:charset w:val="CC"/>
    <w:family w:val="roman"/>
    <w:pitch w:val="variable"/>
    <w:notTrueType w:val="tru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notTrueType w:val="tru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notTrueType w:val="tru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notTrueType w:val="tru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C6D"/>
    <w:rsid w:val="00091AEF"/>
    <w:rsid w:val="000A0D84"/>
    <w:rsid w:val="001C4CF1"/>
    <w:rsid w:val="002C60AF"/>
    <w:rsid w:val="00330956"/>
    <w:rsid w:val="00476C6D"/>
    <w:rsid w:val="00487013"/>
    <w:rsid w:val="00DE6880"/>
    <w:rsid w:val="00E42310"/>
    <w:rsid w:val="00E85E4F"/>
    <w:rsid w:val="00EF7611"/>
    <w:rsid w:val="00F125AE"/>
    <w:rsid w:val="00FF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16409D-BA8A-4217-9E68-0E2F02D21F5F}"/>
</w:settings>
</file>

<file path=word/styles.xml><?xml version="1.0" encoding="utf-8"?>
<w:styl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docDefaults>
    <w:rPrDefault>
      <w:rPr>
        <w:sz w:val="22.0"/>
        <w:szCs w:val="22.0"/>
        <w:rFonts w:ascii="Calibri"/>
        <w:lang w:val="uk-ua" w:bidi="ar-sa" w:eastAsia="en-us"/>
      </w:rPr>
    </w:rPrDefault>
    <w:pPrDefault>
      <w:pPr>
        <w:spacing w:after="160" w:line="259" w:lineRule="auto"/>
      </w:pPr>
    </w:pPrDefault>
  </w:docDefaults>
  <w:style w:type="paragraph" w:default="1" w:styleId="a">
    <w:name w:val="Normal"/>
    <w:qFormat/>
  </w:style>
  <w:style w:type="character" w:default="1" w:styleId="a0">
    <w:name w:val="Default Paragraph Font"/>
    <w:uiPriority w:val="1"/>
  </w:style>
  <w:style w:type="table" w:default="1" w:styleId="a1">
    <w:name w:val="Normal Table"/>
    <w:uiPriority w:val="99"/>
    <w:tblPr>
      <w:tblW w:w="0" w:type="nil"/>
      <w:tblInd w:w="0" w:type="dxa"/>
      <w:tblBorders/>
      <w:tblCellMar>
        <w:top w:w="0" w:type="dxa"/>
        <w:bottom w:w="0" w:type="dxa"/>
        <w:left w:w="108" w:type="dxa"/>
        <w:right w:w="108" w:type="dxa"/>
      </w:tblCellMar>
    </w:tblPr>
  </w:style>
  <w:style w:type="numbering" w:default="1" w:styleId="a2">
    <w:name w:val="No List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Quickword</Application>
  <DocSecurity>0</DocSecurity>
  <Lines>1</Lines>
  <Paragraphs>3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Костюк</dc:creator>
  <cp:keywords/>
  <dc:description/>
  <cp:lastModifiedBy>Alexandr Dobrovolsky</cp:lastModifiedBy>
  <cp:revision>6</cp:revision>
  <dcterms:created xsi:type="dcterms:W3CDTF">2017-01-15T14:56:00Z</dcterms:created>
  <dcterms:modified xsi:type="dcterms:W3CDTF">2017-01-16T18:17:00Z</dcterms:modified>
</cp:coreProperties>
</file>