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9463"/>
      </w:tblGrid>
      <w:tr w:rsidR="003A4479" w:rsidRPr="00C35333" w:rsidTr="003A4479">
        <w:tc>
          <w:tcPr>
            <w:tcW w:w="98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4479" w:rsidRPr="00C35333" w:rsidRDefault="003A4479" w:rsidP="003A4479">
            <w:pPr>
              <w:jc w:val="center"/>
              <w:rPr>
                <w:rFonts w:ascii="Monotype Corsiva" w:hAnsi="Monotype Corsiva"/>
                <w:b/>
                <w:i/>
                <w:sz w:val="32"/>
                <w:szCs w:val="32"/>
              </w:rPr>
            </w:pPr>
            <w:r w:rsidRPr="00C35333">
              <w:rPr>
                <w:rFonts w:ascii="Monotype Corsiva" w:hAnsi="Monotype Corsiva"/>
                <w:b/>
                <w:i/>
                <w:sz w:val="32"/>
                <w:szCs w:val="32"/>
              </w:rPr>
              <w:t>Біблія …</w:t>
            </w:r>
          </w:p>
        </w:tc>
      </w:tr>
      <w:tr w:rsidR="003A4479" w:rsidRPr="00C35333" w:rsidTr="003A4479">
        <w:tc>
          <w:tcPr>
            <w:tcW w:w="392" w:type="dxa"/>
            <w:tcBorders>
              <w:top w:val="single" w:sz="2" w:space="0" w:color="auto"/>
              <w:right w:val="single" w:sz="2" w:space="0" w:color="auto"/>
            </w:tcBorders>
          </w:tcPr>
          <w:p w:rsidR="003A4479" w:rsidRPr="00C35333" w:rsidRDefault="003A4479">
            <w:pPr>
              <w:rPr>
                <w:sz w:val="32"/>
                <w:szCs w:val="32"/>
              </w:rPr>
            </w:pPr>
          </w:p>
        </w:tc>
        <w:tc>
          <w:tcPr>
            <w:tcW w:w="946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A4479" w:rsidRPr="00C35333" w:rsidRDefault="003A4479" w:rsidP="003A4479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C35333">
              <w:rPr>
                <w:rFonts w:asciiTheme="minorHAnsi" w:hAnsiTheme="minorHAnsi" w:cstheme="minorHAnsi"/>
                <w:sz w:val="32"/>
                <w:szCs w:val="32"/>
              </w:rPr>
              <w:t>Найпопулярніша книга у світі</w:t>
            </w:r>
          </w:p>
        </w:tc>
      </w:tr>
      <w:tr w:rsidR="003A4479" w:rsidRPr="00C35333" w:rsidTr="003A4479">
        <w:tc>
          <w:tcPr>
            <w:tcW w:w="392" w:type="dxa"/>
            <w:tcBorders>
              <w:right w:val="single" w:sz="2" w:space="0" w:color="auto"/>
            </w:tcBorders>
          </w:tcPr>
          <w:p w:rsidR="003A4479" w:rsidRPr="00C35333" w:rsidRDefault="003A4479">
            <w:pPr>
              <w:rPr>
                <w:sz w:val="32"/>
                <w:szCs w:val="32"/>
              </w:rPr>
            </w:pPr>
          </w:p>
        </w:tc>
        <w:tc>
          <w:tcPr>
            <w:tcW w:w="946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A4479" w:rsidRPr="00C35333" w:rsidRDefault="003A4479" w:rsidP="003A4479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C35333">
              <w:rPr>
                <w:rFonts w:asciiTheme="minorHAnsi" w:hAnsiTheme="minorHAnsi" w:cstheme="minorHAnsi"/>
                <w:sz w:val="32"/>
                <w:szCs w:val="32"/>
              </w:rPr>
              <w:t xml:space="preserve">Написана людиною </w:t>
            </w:r>
          </w:p>
        </w:tc>
      </w:tr>
      <w:tr w:rsidR="003A4479" w:rsidRPr="00C35333" w:rsidTr="003A4479">
        <w:tc>
          <w:tcPr>
            <w:tcW w:w="392" w:type="dxa"/>
            <w:tcBorders>
              <w:right w:val="single" w:sz="2" w:space="0" w:color="auto"/>
            </w:tcBorders>
          </w:tcPr>
          <w:p w:rsidR="003A4479" w:rsidRPr="00C35333" w:rsidRDefault="003A4479">
            <w:pPr>
              <w:rPr>
                <w:sz w:val="32"/>
                <w:szCs w:val="32"/>
              </w:rPr>
            </w:pPr>
          </w:p>
        </w:tc>
        <w:tc>
          <w:tcPr>
            <w:tcW w:w="946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A4479" w:rsidRPr="00C35333" w:rsidRDefault="003A4479" w:rsidP="003A4479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C35333">
              <w:rPr>
                <w:rFonts w:asciiTheme="minorHAnsi" w:hAnsiTheme="minorHAnsi" w:cstheme="minorHAnsi"/>
                <w:sz w:val="32"/>
                <w:szCs w:val="32"/>
              </w:rPr>
              <w:t>Книга, яку обов’язково читати, але не кожного дня</w:t>
            </w:r>
          </w:p>
        </w:tc>
      </w:tr>
      <w:tr w:rsidR="003A4479" w:rsidRPr="00C35333" w:rsidTr="003A4479">
        <w:tc>
          <w:tcPr>
            <w:tcW w:w="392" w:type="dxa"/>
            <w:tcBorders>
              <w:right w:val="single" w:sz="2" w:space="0" w:color="auto"/>
            </w:tcBorders>
          </w:tcPr>
          <w:p w:rsidR="003A4479" w:rsidRPr="00C35333" w:rsidRDefault="003A4479">
            <w:pPr>
              <w:rPr>
                <w:sz w:val="32"/>
                <w:szCs w:val="32"/>
              </w:rPr>
            </w:pPr>
          </w:p>
        </w:tc>
        <w:tc>
          <w:tcPr>
            <w:tcW w:w="946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A4479" w:rsidRPr="00C35333" w:rsidRDefault="003A4479" w:rsidP="003A4479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C35333">
              <w:rPr>
                <w:rFonts w:asciiTheme="minorHAnsi" w:hAnsiTheme="minorHAnsi" w:cstheme="minorHAnsi"/>
                <w:sz w:val="32"/>
                <w:szCs w:val="32"/>
              </w:rPr>
              <w:t>Корисна, не цікава та повчальна</w:t>
            </w:r>
          </w:p>
        </w:tc>
      </w:tr>
      <w:tr w:rsidR="003A4479" w:rsidRPr="00C35333" w:rsidTr="003A4479">
        <w:tc>
          <w:tcPr>
            <w:tcW w:w="392" w:type="dxa"/>
            <w:tcBorders>
              <w:right w:val="single" w:sz="2" w:space="0" w:color="auto"/>
            </w:tcBorders>
          </w:tcPr>
          <w:p w:rsidR="003A4479" w:rsidRPr="00C35333" w:rsidRDefault="003A4479">
            <w:pPr>
              <w:rPr>
                <w:sz w:val="32"/>
                <w:szCs w:val="32"/>
              </w:rPr>
            </w:pPr>
          </w:p>
        </w:tc>
        <w:tc>
          <w:tcPr>
            <w:tcW w:w="946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A4479" w:rsidRPr="00C35333" w:rsidRDefault="003A4479" w:rsidP="003A4479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C35333">
              <w:rPr>
                <w:rFonts w:asciiTheme="minorHAnsi" w:hAnsiTheme="minorHAnsi" w:cstheme="minorHAnsi"/>
                <w:sz w:val="32"/>
                <w:szCs w:val="32"/>
              </w:rPr>
              <w:t>Автором є Бог</w:t>
            </w:r>
          </w:p>
        </w:tc>
      </w:tr>
      <w:tr w:rsidR="003A4479" w:rsidRPr="00C35333" w:rsidTr="003A4479">
        <w:tc>
          <w:tcPr>
            <w:tcW w:w="392" w:type="dxa"/>
            <w:tcBorders>
              <w:right w:val="single" w:sz="2" w:space="0" w:color="auto"/>
            </w:tcBorders>
          </w:tcPr>
          <w:p w:rsidR="003A4479" w:rsidRPr="00C35333" w:rsidRDefault="003A4479">
            <w:pPr>
              <w:rPr>
                <w:sz w:val="32"/>
                <w:szCs w:val="32"/>
              </w:rPr>
            </w:pPr>
          </w:p>
        </w:tc>
        <w:tc>
          <w:tcPr>
            <w:tcW w:w="946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A4479" w:rsidRPr="00C35333" w:rsidRDefault="003A4479" w:rsidP="003A4479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C35333">
              <w:rPr>
                <w:rFonts w:asciiTheme="minorHAnsi" w:hAnsiTheme="minorHAnsi" w:cstheme="minorHAnsi"/>
                <w:sz w:val="32"/>
                <w:szCs w:val="32"/>
              </w:rPr>
              <w:t>Вказує дорогу до невідомого місця</w:t>
            </w:r>
          </w:p>
        </w:tc>
      </w:tr>
      <w:tr w:rsidR="003A4479" w:rsidRPr="00C35333" w:rsidTr="003A4479">
        <w:tc>
          <w:tcPr>
            <w:tcW w:w="392" w:type="dxa"/>
            <w:tcBorders>
              <w:right w:val="single" w:sz="2" w:space="0" w:color="auto"/>
            </w:tcBorders>
          </w:tcPr>
          <w:p w:rsidR="003A4479" w:rsidRPr="00C35333" w:rsidRDefault="003A4479">
            <w:pPr>
              <w:rPr>
                <w:sz w:val="32"/>
                <w:szCs w:val="32"/>
              </w:rPr>
            </w:pPr>
          </w:p>
        </w:tc>
        <w:tc>
          <w:tcPr>
            <w:tcW w:w="946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A4479" w:rsidRPr="00C35333" w:rsidRDefault="003A4479" w:rsidP="003A4479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C35333">
              <w:rPr>
                <w:rFonts w:asciiTheme="minorHAnsi" w:hAnsiTheme="minorHAnsi" w:cstheme="minorHAnsi"/>
                <w:sz w:val="32"/>
                <w:szCs w:val="32"/>
              </w:rPr>
              <w:t>Їжа для тіла</w:t>
            </w:r>
          </w:p>
        </w:tc>
      </w:tr>
      <w:tr w:rsidR="003A4479" w:rsidRPr="00C35333" w:rsidTr="003A4479">
        <w:tc>
          <w:tcPr>
            <w:tcW w:w="392" w:type="dxa"/>
            <w:tcBorders>
              <w:right w:val="single" w:sz="2" w:space="0" w:color="auto"/>
            </w:tcBorders>
          </w:tcPr>
          <w:p w:rsidR="003A4479" w:rsidRPr="00C35333" w:rsidRDefault="003A4479">
            <w:pPr>
              <w:rPr>
                <w:sz w:val="32"/>
                <w:szCs w:val="32"/>
              </w:rPr>
            </w:pPr>
          </w:p>
        </w:tc>
        <w:tc>
          <w:tcPr>
            <w:tcW w:w="946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A4479" w:rsidRPr="00C35333" w:rsidRDefault="003A4479" w:rsidP="003A4479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C35333">
              <w:rPr>
                <w:rFonts w:asciiTheme="minorHAnsi" w:hAnsiTheme="minorHAnsi" w:cstheme="minorHAnsi"/>
                <w:sz w:val="32"/>
                <w:szCs w:val="32"/>
              </w:rPr>
              <w:t>Утома для душі</w:t>
            </w:r>
          </w:p>
        </w:tc>
      </w:tr>
      <w:tr w:rsidR="003A4479" w:rsidRPr="00C35333" w:rsidTr="003A4479">
        <w:tc>
          <w:tcPr>
            <w:tcW w:w="392" w:type="dxa"/>
            <w:tcBorders>
              <w:right w:val="single" w:sz="2" w:space="0" w:color="auto"/>
            </w:tcBorders>
          </w:tcPr>
          <w:p w:rsidR="003A4479" w:rsidRPr="00C35333" w:rsidRDefault="003A4479">
            <w:pPr>
              <w:rPr>
                <w:sz w:val="32"/>
                <w:szCs w:val="32"/>
              </w:rPr>
            </w:pPr>
          </w:p>
        </w:tc>
        <w:tc>
          <w:tcPr>
            <w:tcW w:w="946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3A4479" w:rsidRPr="00C35333" w:rsidRDefault="003A4479" w:rsidP="003A4479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32"/>
                <w:szCs w:val="32"/>
              </w:rPr>
            </w:pPr>
            <w:r w:rsidRPr="00C35333">
              <w:rPr>
                <w:rFonts w:asciiTheme="minorHAnsi" w:hAnsiTheme="minorHAnsi" w:cstheme="minorHAnsi"/>
                <w:sz w:val="32"/>
                <w:szCs w:val="32"/>
              </w:rPr>
              <w:t xml:space="preserve">Бальзам на рани </w:t>
            </w:r>
          </w:p>
        </w:tc>
      </w:tr>
    </w:tbl>
    <w:p w:rsidR="006E54E8" w:rsidRDefault="006E54E8"/>
    <w:p w:rsidR="00C35333" w:rsidRDefault="0032128A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01CB6" wp14:editId="280A51E1">
                <wp:simplePos x="0" y="0"/>
                <wp:positionH relativeFrom="column">
                  <wp:posOffset>3695700</wp:posOffset>
                </wp:positionH>
                <wp:positionV relativeFrom="paragraph">
                  <wp:posOffset>580390</wp:posOffset>
                </wp:positionV>
                <wp:extent cx="1828800" cy="5715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2128A" w:rsidRPr="007E7B1D" w:rsidRDefault="0032128A" w:rsidP="0032128A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Додаток № </w:t>
                            </w: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9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91pt;margin-top:45.7pt;width:2in;height: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" filled="f" stroked="f">
                <v:textbox>
                  <w:txbxContent>
                    <w:p w:rsidR="0032128A" w:rsidRPr="007E7B1D" w:rsidRDefault="0032128A" w:rsidP="0032128A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Додаток № </w:t>
                      </w: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9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353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64529"/>
    <w:multiLevelType w:val="hybridMultilevel"/>
    <w:tmpl w:val="9AB22218"/>
    <w:lvl w:ilvl="0" w:tplc="1610C0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CA8"/>
    <w:rsid w:val="0032128A"/>
    <w:rsid w:val="003A4479"/>
    <w:rsid w:val="00692CA8"/>
    <w:rsid w:val="006E54E8"/>
    <w:rsid w:val="00C3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4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44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4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4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2012-09-11T18:06:00Z</dcterms:created>
  <dcterms:modified xsi:type="dcterms:W3CDTF">2012-09-11T18:26:00Z</dcterms:modified>
</cp:coreProperties>
</file>